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2538"/>
        <w:gridCol w:w="90"/>
        <w:gridCol w:w="2610"/>
        <w:gridCol w:w="4050"/>
        <w:gridCol w:w="1620"/>
      </w:tblGrid>
      <w:tr w:rsidR="004871E3" w:rsidTr="00FE267C">
        <w:tc>
          <w:tcPr>
            <w:tcW w:w="2538" w:type="dxa"/>
            <w:shd w:val="solid" w:color="000000" w:themeColor="text1" w:fill="000000" w:themeFill="text1"/>
          </w:tcPr>
          <w:p w:rsidR="004871E3" w:rsidRPr="001F3B15" w:rsidRDefault="00FE267C" w:rsidP="00FE267C">
            <w:pPr>
              <w:jc w:val="center"/>
              <w:rPr>
                <w:sz w:val="32"/>
                <w:szCs w:val="40"/>
              </w:rPr>
            </w:pPr>
            <w:bookmarkStart w:id="0" w:name="_GoBack"/>
            <w:bookmarkEnd w:id="0"/>
            <w:r>
              <w:rPr>
                <w:sz w:val="32"/>
                <w:szCs w:val="40"/>
              </w:rPr>
              <w:t>Neighborhood Name</w:t>
            </w:r>
          </w:p>
        </w:tc>
        <w:tc>
          <w:tcPr>
            <w:tcW w:w="2700" w:type="dxa"/>
            <w:gridSpan w:val="2"/>
            <w:shd w:val="solid" w:color="000000" w:themeColor="text1" w:fill="000000" w:themeFill="text1"/>
          </w:tcPr>
          <w:p w:rsidR="004871E3" w:rsidRPr="001F3B15" w:rsidRDefault="00FE267C" w:rsidP="00FE267C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Current Month</w:t>
            </w:r>
          </w:p>
        </w:tc>
        <w:tc>
          <w:tcPr>
            <w:tcW w:w="4050" w:type="dxa"/>
            <w:shd w:val="solid" w:color="000000" w:themeColor="text1" w:fill="000000" w:themeFill="text1"/>
          </w:tcPr>
          <w:p w:rsidR="004871E3" w:rsidRPr="001F3B15" w:rsidRDefault="00FE267C" w:rsidP="00FE267C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Same Month last year</w:t>
            </w:r>
          </w:p>
        </w:tc>
        <w:tc>
          <w:tcPr>
            <w:tcW w:w="1620" w:type="dxa"/>
            <w:shd w:val="solid" w:color="000000" w:themeColor="text1" w:fill="000000" w:themeFill="text1"/>
          </w:tcPr>
          <w:p w:rsidR="004871E3" w:rsidRPr="001F3B15" w:rsidRDefault="004871E3" w:rsidP="00FE267C">
            <w:pPr>
              <w:jc w:val="center"/>
              <w:rPr>
                <w:sz w:val="32"/>
                <w:szCs w:val="40"/>
              </w:rPr>
            </w:pPr>
            <w:r w:rsidRPr="001F3B15">
              <w:rPr>
                <w:sz w:val="32"/>
                <w:szCs w:val="40"/>
              </w:rPr>
              <w:t>Change</w:t>
            </w:r>
          </w:p>
        </w:tc>
      </w:tr>
      <w:tr w:rsidR="004871E3" w:rsidTr="00FE267C">
        <w:tc>
          <w:tcPr>
            <w:tcW w:w="10908" w:type="dxa"/>
            <w:gridSpan w:val="5"/>
          </w:tcPr>
          <w:p w:rsidR="004871E3" w:rsidRPr="001F3B15" w:rsidRDefault="004871E3" w:rsidP="00FE267C">
            <w:pPr>
              <w:rPr>
                <w:color w:val="FFFFFF" w:themeColor="background1"/>
                <w:sz w:val="20"/>
                <w:szCs w:val="40"/>
              </w:rPr>
            </w:pPr>
            <w:r w:rsidRPr="001F3B15">
              <w:rPr>
                <w:color w:val="FFFFFF" w:themeColor="background1"/>
                <w:sz w:val="20"/>
                <w:szCs w:val="40"/>
              </w:rPr>
              <w:t>r</w:t>
            </w: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  <w:r w:rsidRPr="001F3B15">
              <w:rPr>
                <w:sz w:val="32"/>
                <w:szCs w:val="40"/>
              </w:rPr>
              <w:t>Median Price</w:t>
            </w: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  <w:proofErr w:type="spellStart"/>
            <w:r w:rsidRPr="001F3B15">
              <w:rPr>
                <w:sz w:val="32"/>
                <w:szCs w:val="40"/>
              </w:rPr>
              <w:t>Avg</w:t>
            </w:r>
            <w:proofErr w:type="spellEnd"/>
            <w:r w:rsidRPr="001F3B15">
              <w:rPr>
                <w:sz w:val="32"/>
                <w:szCs w:val="40"/>
              </w:rPr>
              <w:t xml:space="preserve"> Price</w:t>
            </w: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  <w:proofErr w:type="spellStart"/>
            <w:r w:rsidRPr="001F3B15">
              <w:rPr>
                <w:sz w:val="32"/>
                <w:szCs w:val="40"/>
              </w:rPr>
              <w:t>Avg</w:t>
            </w:r>
            <w:proofErr w:type="spellEnd"/>
            <w:r w:rsidRPr="001F3B15">
              <w:rPr>
                <w:sz w:val="32"/>
                <w:szCs w:val="40"/>
              </w:rPr>
              <w:t xml:space="preserve"> Price per </w:t>
            </w:r>
            <w:proofErr w:type="spellStart"/>
            <w:r w:rsidRPr="001F3B15">
              <w:rPr>
                <w:sz w:val="32"/>
                <w:szCs w:val="40"/>
              </w:rPr>
              <w:t>sq</w:t>
            </w:r>
            <w:proofErr w:type="spellEnd"/>
            <w:r w:rsidRPr="001F3B15">
              <w:rPr>
                <w:sz w:val="32"/>
                <w:szCs w:val="40"/>
              </w:rPr>
              <w:t xml:space="preserve"> </w:t>
            </w:r>
            <w:proofErr w:type="spellStart"/>
            <w:r w:rsidRPr="001F3B15">
              <w:rPr>
                <w:sz w:val="32"/>
                <w:szCs w:val="40"/>
              </w:rPr>
              <w:t>ft</w:t>
            </w:r>
            <w:proofErr w:type="spellEnd"/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E218F0">
            <w:pPr>
              <w:rPr>
                <w:sz w:val="32"/>
                <w:szCs w:val="40"/>
              </w:rPr>
            </w:pPr>
            <w:r w:rsidRPr="001F3B15">
              <w:rPr>
                <w:sz w:val="32"/>
                <w:szCs w:val="40"/>
              </w:rPr>
              <w:t xml:space="preserve">Sales </w:t>
            </w:r>
            <w:r w:rsidR="00E218F0">
              <w:rPr>
                <w:sz w:val="32"/>
                <w:szCs w:val="40"/>
              </w:rPr>
              <w:t>V</w:t>
            </w:r>
            <w:r w:rsidRPr="001F3B15">
              <w:rPr>
                <w:sz w:val="32"/>
                <w:szCs w:val="40"/>
              </w:rPr>
              <w:t>olume</w:t>
            </w: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  <w:r w:rsidRPr="001F3B15">
              <w:rPr>
                <w:sz w:val="32"/>
                <w:szCs w:val="40"/>
              </w:rPr>
              <w:t>CDOM</w:t>
            </w: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  <w:tr w:rsidR="004871E3" w:rsidTr="00FE267C">
        <w:tc>
          <w:tcPr>
            <w:tcW w:w="2628" w:type="dxa"/>
            <w:gridSpan w:val="2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261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405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  <w:tc>
          <w:tcPr>
            <w:tcW w:w="1620" w:type="dxa"/>
          </w:tcPr>
          <w:p w:rsidR="004871E3" w:rsidRPr="001F3B15" w:rsidRDefault="004871E3" w:rsidP="00FE267C">
            <w:pPr>
              <w:rPr>
                <w:sz w:val="32"/>
                <w:szCs w:val="40"/>
              </w:rPr>
            </w:pPr>
          </w:p>
        </w:tc>
      </w:tr>
    </w:tbl>
    <w:p w:rsidR="00FE267C" w:rsidRDefault="00FE267C" w:rsidP="00FE267C">
      <w:pPr>
        <w:pStyle w:val="ListParagraph"/>
      </w:pPr>
    </w:p>
    <w:p w:rsidR="00FE267C" w:rsidRDefault="00FE267C" w:rsidP="00FE267C"/>
    <w:p w:rsidR="002324A2" w:rsidRDefault="00FC62F9" w:rsidP="00FE267C">
      <w:proofErr w:type="gramStart"/>
      <w:r>
        <w:t>Pulled stats on 12/16/2017</w:t>
      </w:r>
      <w:r w:rsidR="001E6D1D">
        <w:t>.</w:t>
      </w:r>
      <w:proofErr w:type="gramEnd"/>
      <w:r w:rsidR="001E6D1D">
        <w:t xml:space="preserve"> </w:t>
      </w:r>
      <w:r w:rsidR="00F518FC">
        <w:t xml:space="preserve">Single family detached sales only. </w:t>
      </w:r>
    </w:p>
    <w:p w:rsidR="009151D4" w:rsidRDefault="009151D4"/>
    <w:p w:rsidR="009151D4" w:rsidRDefault="009151D4"/>
    <w:sectPr w:rsidR="009151D4" w:rsidSect="005663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66B2"/>
    <w:multiLevelType w:val="hybridMultilevel"/>
    <w:tmpl w:val="98D48034"/>
    <w:lvl w:ilvl="0" w:tplc="750855EC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9A"/>
    <w:rsid w:val="00015FC2"/>
    <w:rsid w:val="00130FFE"/>
    <w:rsid w:val="001E6D1D"/>
    <w:rsid w:val="001F3B15"/>
    <w:rsid w:val="002324A2"/>
    <w:rsid w:val="002A05A5"/>
    <w:rsid w:val="00360831"/>
    <w:rsid w:val="004871E3"/>
    <w:rsid w:val="0056639A"/>
    <w:rsid w:val="00851329"/>
    <w:rsid w:val="009151D4"/>
    <w:rsid w:val="00927650"/>
    <w:rsid w:val="00946282"/>
    <w:rsid w:val="00BD231E"/>
    <w:rsid w:val="00C46FFA"/>
    <w:rsid w:val="00CC678F"/>
    <w:rsid w:val="00D7360F"/>
    <w:rsid w:val="00E218F0"/>
    <w:rsid w:val="00E9768B"/>
    <w:rsid w:val="00F518FC"/>
    <w:rsid w:val="00FC62F9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2</cp:revision>
  <dcterms:created xsi:type="dcterms:W3CDTF">2018-07-21T21:16:00Z</dcterms:created>
  <dcterms:modified xsi:type="dcterms:W3CDTF">2018-07-21T21:16:00Z</dcterms:modified>
</cp:coreProperties>
</file>